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779" w:rsidRPr="008173C4" w:rsidRDefault="00222302">
      <w:pPr>
        <w:pStyle w:val="Title"/>
        <w:rPr>
          <w:sz w:val="40"/>
          <w:szCs w:val="40"/>
        </w:rPr>
      </w:pPr>
      <w:r w:rsidRPr="008173C4">
        <w:rPr>
          <w:sz w:val="40"/>
          <w:szCs w:val="40"/>
        </w:rPr>
        <w:t xml:space="preserve">William B. Brammell, </w:t>
      </w:r>
      <w:r w:rsidR="002034DC">
        <w:rPr>
          <w:sz w:val="40"/>
          <w:szCs w:val="40"/>
        </w:rPr>
        <w:t>MPA</w:t>
      </w:r>
    </w:p>
    <w:p w:rsidR="00306779" w:rsidRDefault="009A6026" w:rsidP="00222302">
      <w:sdt>
        <w:sdtPr>
          <w:alias w:val="Address"/>
          <w:tag w:val=""/>
          <w:id w:val="-593780209"/>
          <w:placeholder>
            <w:docPart w:val="03281DB5A4E74D718E924C85D257F84D"/>
          </w:placeholder>
          <w:dataBinding w:prefixMappings="xmlns:ns0='http://schemas.microsoft.com/office/2006/coverPageProps' " w:xpath="/ns0:CoverPageProperties[1]/ns0:CompanyAddress[1]" w:storeItemID="{55AF091B-3C7A-41E3-B477-F2FDAA23CFDA}"/>
          <w:text/>
        </w:sdtPr>
        <w:sdtEndPr/>
        <w:sdtContent>
          <w:r w:rsidR="0045057E">
            <w:t>13830 Circa Crossing Drive, Lithia, Florida 33547</w:t>
          </w:r>
        </w:sdtContent>
      </w:sdt>
      <w:r w:rsidR="00A413C5">
        <w:t> | </w:t>
      </w:r>
      <w:sdt>
        <w:sdtPr>
          <w:alias w:val="Telephone"/>
          <w:tag w:val=""/>
          <w:id w:val="-1416317146"/>
          <w:placeholder>
            <w:docPart w:val="AB4EF639278B4AD6B5450CF39BB2FA61"/>
          </w:placeholder>
          <w:dataBinding w:prefixMappings="xmlns:ns0='http://schemas.microsoft.com/office/2006/coverPageProps' " w:xpath="/ns0:CoverPageProperties[1]/ns0:CompanyPhone[1]" w:storeItemID="{55AF091B-3C7A-41E3-B477-F2FDAA23CFDA}"/>
          <w:text/>
        </w:sdtPr>
        <w:sdtEndPr/>
        <w:sdtContent>
          <w:r w:rsidR="0045057E">
            <w:t>813</w:t>
          </w:r>
          <w:r w:rsidR="00A8168E">
            <w:t>-</w:t>
          </w:r>
          <w:r w:rsidR="0045057E">
            <w:t>500</w:t>
          </w:r>
          <w:r w:rsidR="00A8168E">
            <w:t>-</w:t>
          </w:r>
          <w:r w:rsidR="0045057E">
            <w:t>68</w:t>
          </w:r>
          <w:r w:rsidR="00222302">
            <w:t>08</w:t>
          </w:r>
        </w:sdtContent>
      </w:sdt>
      <w:r w:rsidR="00A413C5">
        <w:t> | </w:t>
      </w:r>
      <w:sdt>
        <w:sdtPr>
          <w:alias w:val="Email"/>
          <w:tag w:val=""/>
          <w:id w:val="-391963670"/>
          <w:placeholder>
            <w:docPart w:val="C305C87626614D8FA13A14CAB7C3AC7A"/>
          </w:placeholder>
          <w:dataBinding w:prefixMappings="xmlns:ns0='http://schemas.microsoft.com/office/2006/coverPageProps' " w:xpath="/ns0:CoverPageProperties[1]/ns0:CompanyEmail[1]" w:storeItemID="{55AF091B-3C7A-41E3-B477-F2FDAA23CFDA}"/>
          <w:text/>
        </w:sdtPr>
        <w:sdtEndPr/>
        <w:sdtContent>
          <w:r w:rsidR="00222302">
            <w:t>William.Brammell</w:t>
          </w:r>
          <w:r w:rsidR="00A8168E">
            <w:t>@</w:t>
          </w:r>
          <w:r w:rsidR="0045057E">
            <w:t>mosaicco</w:t>
          </w:r>
          <w:r w:rsidR="00A8168E">
            <w:t>.com</w:t>
          </w:r>
        </w:sdtContent>
      </w:sdt>
      <w:r w:rsidR="00AA23AE">
        <w:t xml:space="preserve">  </w:t>
      </w:r>
    </w:p>
    <w:p w:rsidR="00222302" w:rsidRDefault="00A413C5" w:rsidP="00222302">
      <w:pPr>
        <w:pStyle w:val="SectionHeading"/>
      </w:pPr>
      <w:bookmarkStart w:id="0" w:name="_GoBack"/>
      <w:bookmarkEnd w:id="0"/>
      <w:r>
        <w:t>Education</w:t>
      </w:r>
    </w:p>
    <w:p w:rsidR="00222302" w:rsidRPr="00222302" w:rsidRDefault="00222302" w:rsidP="00222302">
      <w:pPr>
        <w:pStyle w:val="Subsection"/>
        <w:spacing w:before="100"/>
      </w:pPr>
      <w:r w:rsidRPr="00222302">
        <w:t>Florida Gulf Coast University</w:t>
      </w:r>
    </w:p>
    <w:p w:rsidR="00222302" w:rsidRPr="00222302" w:rsidRDefault="00222302" w:rsidP="00222302">
      <w:pPr>
        <w:pStyle w:val="Subsection"/>
        <w:spacing w:before="100"/>
        <w:rPr>
          <w:b w:val="0"/>
        </w:rPr>
      </w:pPr>
      <w:r w:rsidRPr="00222302">
        <w:rPr>
          <w:b w:val="0"/>
        </w:rPr>
        <w:t>Master of Public Administration (M.P.A.), Environmental Policy</w:t>
      </w:r>
    </w:p>
    <w:p w:rsidR="00222302" w:rsidRPr="00222302" w:rsidRDefault="00222302" w:rsidP="00222302">
      <w:pPr>
        <w:pStyle w:val="Subsection"/>
        <w:spacing w:before="100"/>
        <w:rPr>
          <w:b w:val="0"/>
        </w:rPr>
      </w:pPr>
      <w:r w:rsidRPr="00222302">
        <w:rPr>
          <w:b w:val="0"/>
        </w:rPr>
        <w:t>1998 – 2000</w:t>
      </w:r>
    </w:p>
    <w:p w:rsidR="00222302" w:rsidRPr="00222302" w:rsidRDefault="00222302" w:rsidP="00222302">
      <w:pPr>
        <w:pStyle w:val="Subsection"/>
        <w:spacing w:before="100"/>
        <w:rPr>
          <w:b w:val="0"/>
        </w:rPr>
      </w:pPr>
      <w:r w:rsidRPr="00222302">
        <w:rPr>
          <w:b w:val="0"/>
        </w:rPr>
        <w:t>Masters in Public Administration-Environmental Policy</w:t>
      </w:r>
    </w:p>
    <w:p w:rsidR="00222302" w:rsidRDefault="00222302" w:rsidP="00222302">
      <w:pPr>
        <w:pStyle w:val="Subsection"/>
        <w:spacing w:before="100"/>
        <w:rPr>
          <w:b w:val="0"/>
        </w:rPr>
      </w:pPr>
    </w:p>
    <w:p w:rsidR="00222302" w:rsidRPr="00222302" w:rsidRDefault="00222302" w:rsidP="00222302">
      <w:pPr>
        <w:pStyle w:val="Subsection"/>
        <w:spacing w:before="100"/>
      </w:pPr>
      <w:r>
        <w:t>University of South Florida</w:t>
      </w:r>
    </w:p>
    <w:p w:rsidR="00222302" w:rsidRPr="00222302" w:rsidRDefault="00222302" w:rsidP="00222302">
      <w:pPr>
        <w:pStyle w:val="Subsection"/>
        <w:spacing w:before="100"/>
        <w:rPr>
          <w:b w:val="0"/>
        </w:rPr>
      </w:pPr>
      <w:r>
        <w:rPr>
          <w:b w:val="0"/>
        </w:rPr>
        <w:t>Bachelor's degree, Geography</w:t>
      </w:r>
    </w:p>
    <w:p w:rsidR="00222302" w:rsidRPr="00222302" w:rsidRDefault="00222302" w:rsidP="00222302">
      <w:pPr>
        <w:pStyle w:val="Subsection"/>
        <w:spacing w:before="100"/>
        <w:rPr>
          <w:b w:val="0"/>
        </w:rPr>
      </w:pPr>
      <w:r w:rsidRPr="00222302">
        <w:rPr>
          <w:b w:val="0"/>
        </w:rPr>
        <w:t>1990 – 1992</w:t>
      </w:r>
    </w:p>
    <w:p w:rsidR="00222302" w:rsidRPr="00222302" w:rsidRDefault="00222302" w:rsidP="00222302">
      <w:pPr>
        <w:pStyle w:val="Subsection"/>
        <w:spacing w:before="100"/>
        <w:rPr>
          <w:b w:val="0"/>
        </w:rPr>
      </w:pPr>
      <w:r w:rsidRPr="00222302">
        <w:rPr>
          <w:b w:val="0"/>
        </w:rPr>
        <w:t>BA- Geography</w:t>
      </w:r>
    </w:p>
    <w:p w:rsidR="00306779" w:rsidRDefault="00A413C5">
      <w:pPr>
        <w:pStyle w:val="SectionHeading"/>
      </w:pPr>
      <w:r>
        <w:t>Experience</w:t>
      </w:r>
    </w:p>
    <w:p w:rsidR="002034DC" w:rsidRPr="002034DC" w:rsidRDefault="002034DC" w:rsidP="00742457">
      <w:pPr>
        <w:rPr>
          <w:b/>
          <w:bCs/>
        </w:rPr>
      </w:pPr>
      <w:r>
        <w:rPr>
          <w:b/>
          <w:bCs/>
        </w:rPr>
        <w:t>Senior Manager - M</w:t>
      </w:r>
      <w:r w:rsidRPr="002034DC">
        <w:rPr>
          <w:b/>
          <w:bCs/>
        </w:rPr>
        <w:t xml:space="preserve">ine </w:t>
      </w:r>
      <w:r>
        <w:rPr>
          <w:b/>
          <w:bCs/>
        </w:rPr>
        <w:t>P</w:t>
      </w:r>
      <w:r w:rsidRPr="002034DC">
        <w:rPr>
          <w:b/>
          <w:bCs/>
        </w:rPr>
        <w:t xml:space="preserve">ermitting | Mosaic </w:t>
      </w:r>
      <w:r>
        <w:rPr>
          <w:b/>
          <w:bCs/>
        </w:rPr>
        <w:t>F</w:t>
      </w:r>
      <w:r w:rsidRPr="002034DC">
        <w:rPr>
          <w:b/>
          <w:bCs/>
        </w:rPr>
        <w:t xml:space="preserve">ertilizer, </w:t>
      </w:r>
      <w:r>
        <w:rPr>
          <w:b/>
          <w:bCs/>
        </w:rPr>
        <w:t>LLC</w:t>
      </w:r>
      <w:r w:rsidRPr="002034DC">
        <w:rPr>
          <w:b/>
          <w:bCs/>
        </w:rPr>
        <w:t> | </w:t>
      </w:r>
      <w:r>
        <w:rPr>
          <w:b/>
          <w:bCs/>
        </w:rPr>
        <w:t>July 2019</w:t>
      </w:r>
      <w:r w:rsidRPr="002034DC">
        <w:rPr>
          <w:b/>
          <w:bCs/>
        </w:rPr>
        <w:t xml:space="preserve"> to current</w:t>
      </w:r>
    </w:p>
    <w:p w:rsidR="002034DC" w:rsidRPr="002034DC" w:rsidRDefault="002034DC" w:rsidP="00742457">
      <w:pPr>
        <w:numPr>
          <w:ilvl w:val="0"/>
          <w:numId w:val="1"/>
        </w:numPr>
      </w:pPr>
      <w:r>
        <w:t>D</w:t>
      </w:r>
      <w:r w:rsidRPr="002034DC">
        <w:t xml:space="preserve">irect and supervise mine permitting regulatory matters for </w:t>
      </w:r>
      <w:r>
        <w:t>all Mosaic phosphate mine sites</w:t>
      </w:r>
    </w:p>
    <w:p w:rsidR="002034DC" w:rsidRPr="002034DC" w:rsidRDefault="002034DC" w:rsidP="00742457">
      <w:pPr>
        <w:numPr>
          <w:ilvl w:val="0"/>
          <w:numId w:val="1"/>
        </w:numPr>
      </w:pPr>
      <w:r w:rsidRPr="002034DC">
        <w:t>Responsibilities include planning, scheduling and leading comprehensive mine permitting projects and procedures and representing Mosaic at various EPA, COE, FDEP, SWFWMD, and county hearings and meetings. In addition, assist with community outreach in support of Mosaic mine permitting pr</w:t>
      </w:r>
      <w:r>
        <w:t xml:space="preserve">ojects.  </w:t>
      </w:r>
    </w:p>
    <w:p w:rsidR="00306779" w:rsidRDefault="00222302">
      <w:pPr>
        <w:pStyle w:val="Subsection"/>
        <w:spacing w:before="100"/>
      </w:pPr>
      <w:r>
        <w:t>Lead Ecologist-</w:t>
      </w:r>
      <w:r w:rsidR="00E03479">
        <w:t xml:space="preserve"> mine permitting</w:t>
      </w:r>
      <w:r w:rsidR="00EF4378">
        <w:t xml:space="preserve"> &amp; Reclamation</w:t>
      </w:r>
      <w:r w:rsidR="00A413C5">
        <w:t> | </w:t>
      </w:r>
      <w:r w:rsidR="00E03479">
        <w:t>Mosaic fertilizer, llc</w:t>
      </w:r>
      <w:r w:rsidR="00A413C5">
        <w:t> | </w:t>
      </w:r>
      <w:r>
        <w:t>April</w:t>
      </w:r>
      <w:r w:rsidR="00E03479">
        <w:t xml:space="preserve"> 2011 to </w:t>
      </w:r>
      <w:r w:rsidR="002034DC">
        <w:t>July 2019</w:t>
      </w:r>
    </w:p>
    <w:p w:rsidR="001B5E34" w:rsidRDefault="001B5E34" w:rsidP="00222302">
      <w:pPr>
        <w:pStyle w:val="ListBullet"/>
      </w:pPr>
      <w:r>
        <w:t xml:space="preserve">Responsible for </w:t>
      </w:r>
      <w:r w:rsidR="00222302">
        <w:t xml:space="preserve">oversight and implementation of all ecological </w:t>
      </w:r>
      <w:proofErr w:type="gramStart"/>
      <w:r w:rsidR="00222302">
        <w:t>aspect’s</w:t>
      </w:r>
      <w:proofErr w:type="gramEnd"/>
      <w:r w:rsidR="00222302">
        <w:t xml:space="preserve"> for Mosaic’s environmental permitting</w:t>
      </w:r>
      <w:r w:rsidR="00EF4378">
        <w:t xml:space="preserve"> and reclamation</w:t>
      </w:r>
      <w:r w:rsidR="00222302">
        <w:t xml:space="preserve"> efforts for Florida operations</w:t>
      </w:r>
      <w:r w:rsidR="00DF34E9">
        <w:t>.</w:t>
      </w:r>
    </w:p>
    <w:p w:rsidR="001B5E34" w:rsidRDefault="001B5E34" w:rsidP="001B5E34">
      <w:pPr>
        <w:pStyle w:val="ListBullet"/>
      </w:pPr>
      <w:r>
        <w:t xml:space="preserve">Manage internal staff and external vendors </w:t>
      </w:r>
      <w:r w:rsidR="0045057E">
        <w:t xml:space="preserve">in support of </w:t>
      </w:r>
      <w:r w:rsidR="00222302">
        <w:t xml:space="preserve">environmental </w:t>
      </w:r>
      <w:r w:rsidR="0045057E">
        <w:t>permit applications</w:t>
      </w:r>
      <w:r w:rsidR="00EF4378">
        <w:t xml:space="preserve"> and reclamation efforts</w:t>
      </w:r>
      <w:r>
        <w:t>.</w:t>
      </w:r>
    </w:p>
    <w:p w:rsidR="002461B4" w:rsidRDefault="002461B4" w:rsidP="001B5E34">
      <w:pPr>
        <w:pStyle w:val="ListBullet"/>
      </w:pPr>
      <w:r>
        <w:t xml:space="preserve">Manage and provide oversight for Mosaic’s relocation, translocation and monitoring projects involving the federally listed Florida scrub-jay, state listed Florida burrowing owl, state listed gopher tortoise, and state listed least tern.  </w:t>
      </w:r>
    </w:p>
    <w:p w:rsidR="007B32F9" w:rsidRDefault="007B32F9" w:rsidP="001B5E34">
      <w:pPr>
        <w:pStyle w:val="ListBullet"/>
      </w:pPr>
      <w:r>
        <w:t>As Mosaic’s Authorized Agent successfully relocated over 1,000 gopher tortoises over a 2-year period-this work includes coordinating species surveys, relocations, habitat management of recipient sites and coordination with the FWC</w:t>
      </w:r>
    </w:p>
    <w:p w:rsidR="003001AC" w:rsidRDefault="003001AC" w:rsidP="001B5E34">
      <w:pPr>
        <w:pStyle w:val="ListBullet"/>
      </w:pPr>
      <w:r>
        <w:t>Participa</w:t>
      </w:r>
      <w:r w:rsidR="0045057E">
        <w:t>te</w:t>
      </w:r>
      <w:r>
        <w:t xml:space="preserve"> in community and stakeholder outreach. </w:t>
      </w:r>
    </w:p>
    <w:sdt>
      <w:sdtPr>
        <w:rPr>
          <w:b w:val="0"/>
          <w:bCs w:val="0"/>
          <w:caps w:val="0"/>
          <w:color w:val="404040" w:themeColor="text1" w:themeTint="BF"/>
        </w:rPr>
        <w:id w:val="417760904"/>
        <w15:repeatingSection/>
      </w:sdtPr>
      <w:sdtEndPr>
        <w:rPr>
          <w:b/>
          <w:bCs/>
          <w:caps/>
          <w:color w:val="262626" w:themeColor="text1" w:themeTint="D9"/>
        </w:rPr>
      </w:sdtEndPr>
      <w:sdtContent>
        <w:sdt>
          <w:sdtPr>
            <w:rPr>
              <w:b w:val="0"/>
              <w:bCs w:val="0"/>
              <w:caps w:val="0"/>
              <w:color w:val="404040" w:themeColor="text1" w:themeTint="BF"/>
            </w:rPr>
            <w:id w:val="-1773932447"/>
            <w:placeholder>
              <w:docPart w:val="3F250E2891FB487A96C9C5120C41B7AB"/>
            </w:placeholder>
            <w15:repeatingSectionItem/>
          </w:sdtPr>
          <w:sdtEndPr/>
          <w:sdtContent>
            <w:p w:rsidR="00306779" w:rsidRDefault="0076409F">
              <w:pPr>
                <w:pStyle w:val="Subsection"/>
              </w:pPr>
              <w:r w:rsidRPr="0076409F">
                <w:rPr>
                  <w:bCs w:val="0"/>
                  <w:caps w:val="0"/>
                  <w:color w:val="404040" w:themeColor="text1" w:themeTint="BF"/>
                </w:rPr>
                <w:t>SENIOR ECOLOGIST</w:t>
              </w:r>
              <w:r w:rsidR="00A413C5">
                <w:t> | </w:t>
              </w:r>
              <w:r>
                <w:t>Johnson Engineering</w:t>
              </w:r>
              <w:r w:rsidR="00A413C5">
                <w:t> | </w:t>
              </w:r>
              <w:r>
                <w:t>march 1997</w:t>
              </w:r>
              <w:r w:rsidR="00E03479">
                <w:t xml:space="preserve"> to a</w:t>
              </w:r>
              <w:r>
                <w:t xml:space="preserve">pril </w:t>
              </w:r>
              <w:r w:rsidR="00E03479">
                <w:t>2011</w:t>
              </w:r>
            </w:p>
            <w:p w:rsidR="0045057E" w:rsidRDefault="00345A14">
              <w:pPr>
                <w:pStyle w:val="ListBullet"/>
              </w:pPr>
              <w:r>
                <w:t>P</w:t>
              </w:r>
              <w:r w:rsidR="0076409F">
                <w:t xml:space="preserve">erform a wide range of environmental of environmental consulting including: </w:t>
              </w:r>
            </w:p>
            <w:p w:rsidR="0076409F" w:rsidRDefault="0076409F" w:rsidP="0076409F">
              <w:pPr>
                <w:pStyle w:val="ListBullet"/>
                <w:numPr>
                  <w:ilvl w:val="0"/>
                  <w:numId w:val="5"/>
                </w:numPr>
              </w:pPr>
              <w:r>
                <w:t>Wetland Functional Assessments (UMAM</w:t>
              </w:r>
              <w:r w:rsidR="008173C4">
                <w:t>/</w:t>
              </w:r>
              <w:r>
                <w:t>WRAP)</w:t>
              </w:r>
            </w:p>
            <w:p w:rsidR="0076409F" w:rsidRDefault="0076409F" w:rsidP="0076409F">
              <w:pPr>
                <w:pStyle w:val="ListBullet"/>
                <w:numPr>
                  <w:ilvl w:val="0"/>
                  <w:numId w:val="5"/>
                </w:numPr>
              </w:pPr>
              <w:r>
                <w:t>Listed species surveying and habitat management plans</w:t>
              </w:r>
            </w:p>
            <w:p w:rsidR="0076409F" w:rsidRDefault="0076409F" w:rsidP="0076409F">
              <w:pPr>
                <w:pStyle w:val="ListBullet"/>
                <w:numPr>
                  <w:ilvl w:val="0"/>
                  <w:numId w:val="5"/>
                </w:numPr>
              </w:pPr>
              <w:r>
                <w:t>ERP/404 Permitting</w:t>
              </w:r>
            </w:p>
            <w:p w:rsidR="002461B4" w:rsidRDefault="002461B4" w:rsidP="0076409F">
              <w:pPr>
                <w:pStyle w:val="ListBullet"/>
                <w:numPr>
                  <w:ilvl w:val="0"/>
                  <w:numId w:val="5"/>
                </w:numPr>
              </w:pPr>
              <w:r>
                <w:t>Biological Assessments and Federal Section 7 Consultations</w:t>
              </w:r>
            </w:p>
            <w:p w:rsidR="0076409F" w:rsidRDefault="0076409F" w:rsidP="0076409F">
              <w:pPr>
                <w:pStyle w:val="ListBullet"/>
                <w:numPr>
                  <w:ilvl w:val="0"/>
                  <w:numId w:val="5"/>
                </w:numPr>
              </w:pPr>
              <w:r>
                <w:t>Mitigation designs and monitoring</w:t>
              </w:r>
            </w:p>
            <w:p w:rsidR="0076409F" w:rsidRDefault="0076409F" w:rsidP="0076409F">
              <w:pPr>
                <w:pStyle w:val="ListBullet"/>
                <w:numPr>
                  <w:ilvl w:val="0"/>
                  <w:numId w:val="5"/>
                </w:numPr>
              </w:pPr>
              <w:r>
                <w:t>Habitat mapping</w:t>
              </w:r>
            </w:p>
            <w:p w:rsidR="0076409F" w:rsidRDefault="0076409F" w:rsidP="0076409F">
              <w:pPr>
                <w:pStyle w:val="ListBullet"/>
                <w:numPr>
                  <w:ilvl w:val="0"/>
                  <w:numId w:val="5"/>
                </w:numPr>
              </w:pPr>
              <w:r>
                <w:t>Authorized Gopher Tortoise Agent</w:t>
              </w:r>
            </w:p>
            <w:p w:rsidR="007B32F9" w:rsidRDefault="0076409F" w:rsidP="008173C4">
              <w:pPr>
                <w:pStyle w:val="ListBullet"/>
                <w:numPr>
                  <w:ilvl w:val="0"/>
                  <w:numId w:val="5"/>
                </w:numPr>
              </w:pPr>
              <w:r>
                <w:lastRenderedPageBreak/>
                <w:t>Wetland delineations</w:t>
              </w:r>
            </w:p>
            <w:p w:rsidR="007B32F9" w:rsidRDefault="007B32F9" w:rsidP="007B32F9">
              <w:pPr>
                <w:pStyle w:val="ListBullet"/>
                <w:numPr>
                  <w:ilvl w:val="0"/>
                  <w:numId w:val="0"/>
                </w:numPr>
                <w:ind w:left="144"/>
              </w:pPr>
              <w:r>
                <w:t xml:space="preserve">Conducted specialized research studying the effects of habitat modification (the restoration of the Kissimmee River) on the federally listed Northern crested caracara.  The study included habitat assessments, surveying, spatial analysis, trapping / banding to monitor habitat use, and documentation of breeding success.  </w:t>
              </w:r>
            </w:p>
            <w:p w:rsidR="002461B4" w:rsidRDefault="002461B4" w:rsidP="007B32F9">
              <w:pPr>
                <w:pStyle w:val="ListBullet"/>
                <w:numPr>
                  <w:ilvl w:val="0"/>
                  <w:numId w:val="0"/>
                </w:numPr>
                <w:ind w:left="144"/>
              </w:pPr>
              <w:r>
                <w:t>Multiple gopher tortoise relocations, transport of tortoises to recipient sites, and commensal species relocations</w:t>
              </w:r>
            </w:p>
            <w:p w:rsidR="007B32F9" w:rsidRDefault="007B32F9" w:rsidP="007B32F9">
              <w:pPr>
                <w:pStyle w:val="ListBullet"/>
                <w:numPr>
                  <w:ilvl w:val="0"/>
                  <w:numId w:val="0"/>
                </w:numPr>
                <w:ind w:left="144"/>
              </w:pPr>
              <w:r>
                <w:t xml:space="preserve">Part of the consultant team that designed, permitted and implemented an 8,000 acre mitigation park for the Lee County Port Authority.  The work involved all listed species surveying, development of species specific wildlife management plans, developing a prescribed fire plan for habitat management, conduction all wetland functional assessments, and wetland mitigation design and monitoring,  </w:t>
              </w:r>
            </w:p>
            <w:p w:rsidR="00E03479" w:rsidRDefault="007B32F9" w:rsidP="007B32F9">
              <w:pPr>
                <w:pStyle w:val="ListBullet"/>
                <w:numPr>
                  <w:ilvl w:val="0"/>
                  <w:numId w:val="0"/>
                </w:numPr>
                <w:ind w:left="144"/>
              </w:pPr>
              <w:r>
                <w:t xml:space="preserve">Part of the consultant team that conducted all the required ecological work for the Babcock Ranch.  Performed wetland functional assessments on over 10,000 acres of wetlands.  Conducted listed species surveying developed management plans for listed species.  Worked with FWC to develop public access points.  </w:t>
              </w:r>
            </w:p>
          </w:sdtContent>
        </w:sdt>
        <w:sdt>
          <w:sdtPr>
            <w:rPr>
              <w:b w:val="0"/>
              <w:bCs w:val="0"/>
              <w:caps w:val="0"/>
              <w:color w:val="404040" w:themeColor="text1" w:themeTint="BF"/>
            </w:rPr>
            <w:id w:val="271056288"/>
            <w:placeholder>
              <w:docPart w:val="8AA83BFCB1DE4F63945BD7C67BD76B61"/>
            </w:placeholder>
            <w15:repeatingSectionItem/>
          </w:sdtPr>
          <w:sdtEndPr/>
          <w:sdtContent>
            <w:p w:rsidR="00E03479" w:rsidRDefault="0076409F">
              <w:pPr>
                <w:pStyle w:val="Subsection"/>
              </w:pPr>
              <w:r>
                <w:t>Wetland Biologist</w:t>
              </w:r>
              <w:r w:rsidR="00E03479">
                <w:t> | </w:t>
              </w:r>
              <w:r>
                <w:t xml:space="preserve">Geonex </w:t>
              </w:r>
              <w:r w:rsidR="00E03479">
                <w:t>| </w:t>
              </w:r>
              <w:r>
                <w:t>August 1992</w:t>
              </w:r>
              <w:r w:rsidR="00E03479">
                <w:t xml:space="preserve"> to j</w:t>
              </w:r>
              <w:r>
                <w:t>anuary 1997</w:t>
              </w:r>
            </w:p>
            <w:p w:rsidR="001B5E34" w:rsidRDefault="0076409F" w:rsidP="00E03479">
              <w:pPr>
                <w:pStyle w:val="ListBullet"/>
              </w:pPr>
              <w:r>
                <w:t>Worked as a project manager conducting wetland mapping</w:t>
              </w:r>
              <w:r w:rsidR="007B32F9">
                <w:t xml:space="preserve"> and assessments</w:t>
              </w:r>
              <w:r>
                <w:t xml:space="preserve"> for the N</w:t>
              </w:r>
              <w:r w:rsidR="008173C4">
                <w:t xml:space="preserve">ational </w:t>
              </w:r>
              <w:r>
                <w:t xml:space="preserve">Wetlands Inventory (NWI) with relevant experience mapping and assessing wetlands in: </w:t>
              </w:r>
            </w:p>
            <w:p w:rsidR="008173C4" w:rsidRDefault="008173C4" w:rsidP="008173C4">
              <w:pPr>
                <w:pStyle w:val="ListBullet"/>
                <w:numPr>
                  <w:ilvl w:val="0"/>
                  <w:numId w:val="6"/>
                </w:numPr>
              </w:pPr>
              <w:r>
                <w:t>Florida</w:t>
              </w:r>
            </w:p>
            <w:p w:rsidR="008173C4" w:rsidRDefault="008173C4" w:rsidP="008173C4">
              <w:pPr>
                <w:pStyle w:val="ListBullet"/>
                <w:numPr>
                  <w:ilvl w:val="0"/>
                  <w:numId w:val="6"/>
                </w:numPr>
              </w:pPr>
              <w:r>
                <w:t>Alabama</w:t>
              </w:r>
            </w:p>
            <w:p w:rsidR="008173C4" w:rsidRDefault="008173C4" w:rsidP="008173C4">
              <w:pPr>
                <w:pStyle w:val="ListBullet"/>
                <w:numPr>
                  <w:ilvl w:val="0"/>
                  <w:numId w:val="6"/>
                </w:numPr>
              </w:pPr>
              <w:r>
                <w:t>Mississippi</w:t>
              </w:r>
            </w:p>
            <w:p w:rsidR="008173C4" w:rsidRDefault="008173C4" w:rsidP="008173C4">
              <w:pPr>
                <w:pStyle w:val="ListBullet"/>
                <w:numPr>
                  <w:ilvl w:val="0"/>
                  <w:numId w:val="6"/>
                </w:numPr>
              </w:pPr>
              <w:r>
                <w:t>New Mexico</w:t>
              </w:r>
            </w:p>
            <w:p w:rsidR="008173C4" w:rsidRDefault="008173C4" w:rsidP="008173C4">
              <w:pPr>
                <w:pStyle w:val="ListBullet"/>
                <w:numPr>
                  <w:ilvl w:val="0"/>
                  <w:numId w:val="6"/>
                </w:numPr>
              </w:pPr>
              <w:r>
                <w:t>Arizona</w:t>
              </w:r>
            </w:p>
            <w:p w:rsidR="008173C4" w:rsidRDefault="008173C4" w:rsidP="008173C4">
              <w:pPr>
                <w:pStyle w:val="ListBullet"/>
                <w:numPr>
                  <w:ilvl w:val="0"/>
                  <w:numId w:val="7"/>
                </w:numPr>
              </w:pPr>
              <w:r>
                <w:t>Coastal Texas</w:t>
              </w:r>
            </w:p>
            <w:p w:rsidR="008173C4" w:rsidRDefault="008173C4" w:rsidP="008173C4">
              <w:pPr>
                <w:pStyle w:val="ListBullet"/>
                <w:numPr>
                  <w:ilvl w:val="0"/>
                  <w:numId w:val="8"/>
                </w:numPr>
              </w:pPr>
              <w:r>
                <w:t>Kansas</w:t>
              </w:r>
            </w:p>
            <w:p w:rsidR="00E03479" w:rsidRDefault="008173C4" w:rsidP="008173C4">
              <w:pPr>
                <w:pStyle w:val="ListBullet"/>
                <w:numPr>
                  <w:ilvl w:val="0"/>
                  <w:numId w:val="8"/>
                </w:numPr>
              </w:pPr>
              <w:r>
                <w:t>North Dakota</w:t>
              </w:r>
            </w:p>
          </w:sdtContent>
        </w:sdt>
        <w:sdt>
          <w:sdtPr>
            <w:rPr>
              <w:b w:val="0"/>
              <w:bCs w:val="0"/>
              <w:caps w:val="0"/>
              <w:color w:val="404040" w:themeColor="text1" w:themeTint="BF"/>
            </w:rPr>
            <w:id w:val="946744991"/>
            <w:placeholder>
              <w:docPart w:val="AC8BF3B8E26749A3985F9EDAF8AB8EBC"/>
            </w:placeholder>
            <w15:repeatingSectionItem/>
          </w:sdtPr>
          <w:sdtEndPr>
            <w:rPr>
              <w:b/>
              <w:bCs/>
              <w:caps/>
              <w:color w:val="262626" w:themeColor="text1" w:themeTint="D9"/>
            </w:rPr>
          </w:sdtEndPr>
          <w:sdtContent>
            <w:p w:rsidR="00747AA5" w:rsidRDefault="009C5B91" w:rsidP="0076409F">
              <w:pPr>
                <w:pStyle w:val="Subsection"/>
              </w:pPr>
              <w:r>
                <w:t xml:space="preserve"> </w:t>
              </w:r>
            </w:p>
          </w:sdtContent>
        </w:sdt>
      </w:sdtContent>
    </w:sdt>
    <w:p w:rsidR="00306779" w:rsidRDefault="00306779" w:rsidP="0076409F">
      <w:pPr>
        <w:pStyle w:val="ListBullet"/>
        <w:numPr>
          <w:ilvl w:val="0"/>
          <w:numId w:val="0"/>
        </w:numPr>
        <w:ind w:left="144"/>
      </w:pPr>
    </w:p>
    <w:sectPr w:rsidR="00306779">
      <w:footerReference w:type="default" r:id="rId9"/>
      <w:pgSz w:w="12240" w:h="15840"/>
      <w:pgMar w:top="129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026" w:rsidRDefault="009A6026">
      <w:pPr>
        <w:spacing w:after="0"/>
      </w:pPr>
      <w:r>
        <w:separator/>
      </w:r>
    </w:p>
  </w:endnote>
  <w:endnote w:type="continuationSeparator" w:id="0">
    <w:p w:rsidR="009A6026" w:rsidRDefault="009A60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779" w:rsidRDefault="00A413C5">
    <w:pPr>
      <w:pStyle w:val="Footer"/>
    </w:pPr>
    <w:r>
      <w:t xml:space="preserve">Page </w:t>
    </w:r>
    <w:r>
      <w:fldChar w:fldCharType="begin"/>
    </w:r>
    <w:r>
      <w:instrText xml:space="preserve"> PAGE   \* MERGEFORMAT </w:instrText>
    </w:r>
    <w:r>
      <w:fldChar w:fldCharType="separate"/>
    </w:r>
    <w:r w:rsidR="00FA2C9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026" w:rsidRDefault="009A6026">
      <w:pPr>
        <w:spacing w:after="0"/>
      </w:pPr>
      <w:r>
        <w:separator/>
      </w:r>
    </w:p>
  </w:footnote>
  <w:footnote w:type="continuationSeparator" w:id="0">
    <w:p w:rsidR="009A6026" w:rsidRDefault="009A60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072844D5"/>
    <w:multiLevelType w:val="hybridMultilevel"/>
    <w:tmpl w:val="B8CA97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71015"/>
    <w:multiLevelType w:val="hybridMultilevel"/>
    <w:tmpl w:val="3DD8E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65725"/>
    <w:multiLevelType w:val="hybridMultilevel"/>
    <w:tmpl w:val="620E12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E1C22"/>
    <w:multiLevelType w:val="hybridMultilevel"/>
    <w:tmpl w:val="EAE29E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68E"/>
    <w:rsid w:val="0000543A"/>
    <w:rsid w:val="001B5E34"/>
    <w:rsid w:val="002034DC"/>
    <w:rsid w:val="00222302"/>
    <w:rsid w:val="002461B4"/>
    <w:rsid w:val="002F424C"/>
    <w:rsid w:val="003001AC"/>
    <w:rsid w:val="00306779"/>
    <w:rsid w:val="00345A14"/>
    <w:rsid w:val="00363347"/>
    <w:rsid w:val="003E4A3A"/>
    <w:rsid w:val="0045057E"/>
    <w:rsid w:val="005E1682"/>
    <w:rsid w:val="00604606"/>
    <w:rsid w:val="00616BEA"/>
    <w:rsid w:val="00742457"/>
    <w:rsid w:val="00747AA5"/>
    <w:rsid w:val="0076409F"/>
    <w:rsid w:val="007B32F9"/>
    <w:rsid w:val="008173C4"/>
    <w:rsid w:val="00860CB8"/>
    <w:rsid w:val="008F6824"/>
    <w:rsid w:val="009A6026"/>
    <w:rsid w:val="009C5B91"/>
    <w:rsid w:val="00A1778F"/>
    <w:rsid w:val="00A413C5"/>
    <w:rsid w:val="00A8168E"/>
    <w:rsid w:val="00AA23AE"/>
    <w:rsid w:val="00B218CE"/>
    <w:rsid w:val="00B63208"/>
    <w:rsid w:val="00B71FCF"/>
    <w:rsid w:val="00BC4880"/>
    <w:rsid w:val="00DF34E9"/>
    <w:rsid w:val="00E03479"/>
    <w:rsid w:val="00EF4378"/>
    <w:rsid w:val="00FA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F180"/>
  <w15:chartTrackingRefBased/>
  <w15:docId w15:val="{A2EB4EF9-CC53-4683-BF0F-2CB45E87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39A5B7" w:themeColor="accent1"/>
      <w:kern w:val="28"/>
      <w:sz w:val="52"/>
    </w:rPr>
  </w:style>
  <w:style w:type="character" w:styleId="PlaceholderText">
    <w:name w:val="Placeholder Text"/>
    <w:basedOn w:val="DefaultParagraphFont"/>
    <w:uiPriority w:val="99"/>
    <w:semiHidden/>
    <w:rPr>
      <w:color w:val="808080"/>
    </w:rPr>
  </w:style>
  <w:style w:type="paragraph" w:customStyle="1" w:styleId="SectionHeading">
    <w:name w:val="Section Heading"/>
    <w:basedOn w:val="Normal"/>
    <w:next w:val="Normal"/>
    <w:uiPriority w:val="1"/>
    <w:qFormat/>
    <w:pPr>
      <w:spacing w:before="500" w:after="100"/>
    </w:pPr>
    <w:rPr>
      <w:rFonts w:asciiTheme="majorHAnsi" w:eastAsiaTheme="majorEastAsia" w:hAnsiTheme="majorHAnsi" w:cstheme="majorBidi"/>
      <w:b/>
      <w:bCs/>
      <w:color w:val="39A5B7" w:themeColor="accent1"/>
      <w:sz w:val="24"/>
    </w:rPr>
  </w:style>
  <w:style w:type="paragraph" w:styleId="ListBullet">
    <w:name w:val="List Bullet"/>
    <w:basedOn w:val="Normal"/>
    <w:uiPriority w:val="1"/>
    <w:unhideWhenUsed/>
    <w:qFormat/>
    <w:pPr>
      <w:numPr>
        <w:numId w:val="1"/>
      </w:numPr>
      <w:spacing w:after="80"/>
    </w:pPr>
  </w:style>
  <w:style w:type="paragraph" w:customStyle="1" w:styleId="Subsection">
    <w:name w:val="Subsection"/>
    <w:basedOn w:val="Normal"/>
    <w:uiPriority w:val="1"/>
    <w:qFormat/>
    <w:pPr>
      <w:spacing w:before="280" w:after="120"/>
    </w:pPr>
    <w:rPr>
      <w:b/>
      <w:bCs/>
      <w:caps/>
      <w:color w:val="262626" w:themeColor="text1" w:themeTint="D9"/>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39A5B7" w:themeColor="accent1"/>
    </w:rPr>
  </w:style>
  <w:style w:type="character" w:customStyle="1" w:styleId="FooterChar">
    <w:name w:val="Footer Char"/>
    <w:basedOn w:val="DefaultParagraphFont"/>
    <w:link w:val="Footer"/>
    <w:uiPriority w:val="99"/>
    <w:rPr>
      <w:color w:val="39A5B7" w:themeColor="accent1"/>
    </w:rPr>
  </w:style>
  <w:style w:type="paragraph" w:styleId="Date">
    <w:name w:val="Date"/>
    <w:basedOn w:val="Normal"/>
    <w:next w:val="Normal"/>
    <w:link w:val="DateChar"/>
    <w:uiPriority w:val="1"/>
    <w:unhideWhenUsed/>
    <w:qFormat/>
    <w:pPr>
      <w:spacing w:before="720"/>
      <w:contextualSpacing/>
    </w:pPr>
    <w:rPr>
      <w:b/>
      <w:bCs/>
      <w:color w:val="0D0D0D" w:themeColor="text1" w:themeTint="F2"/>
    </w:rPr>
  </w:style>
  <w:style w:type="character" w:customStyle="1" w:styleId="DateChar">
    <w:name w:val="Date Char"/>
    <w:basedOn w:val="DefaultParagraphFont"/>
    <w:link w:val="Date"/>
    <w:uiPriority w:val="1"/>
    <w:rPr>
      <w:b/>
      <w:bCs/>
      <w:color w:val="0D0D0D" w:themeColor="text1" w:themeTint="F2"/>
    </w:rPr>
  </w:style>
  <w:style w:type="paragraph" w:customStyle="1" w:styleId="Address">
    <w:name w:val="Address"/>
    <w:basedOn w:val="Normal"/>
    <w:uiPriority w:val="1"/>
    <w:qFormat/>
    <w:pPr>
      <w:spacing w:line="336" w:lineRule="auto"/>
      <w:contextualSpacing/>
    </w:pPr>
  </w:style>
  <w:style w:type="paragraph" w:styleId="Salutation">
    <w:name w:val="Salutation"/>
    <w:basedOn w:val="Normal"/>
    <w:next w:val="Normal"/>
    <w:link w:val="SalutationChar"/>
    <w:uiPriority w:val="2"/>
    <w:unhideWhenUsed/>
    <w:qFormat/>
    <w:pPr>
      <w:spacing w:before="800" w:after="180"/>
    </w:pPr>
    <w:rPr>
      <w:b/>
      <w:bCs/>
      <w:color w:val="0D0D0D" w:themeColor="text1" w:themeTint="F2"/>
    </w:rPr>
  </w:style>
  <w:style w:type="character" w:customStyle="1" w:styleId="SalutationChar">
    <w:name w:val="Salutation Char"/>
    <w:basedOn w:val="DefaultParagraphFont"/>
    <w:link w:val="Salutation"/>
    <w:uiPriority w:val="2"/>
    <w:rPr>
      <w:b/>
      <w:bCs/>
      <w:color w:val="0D0D0D" w:themeColor="text1" w:themeTint="F2"/>
    </w:rPr>
  </w:style>
  <w:style w:type="paragraph" w:styleId="Closing">
    <w:name w:val="Closing"/>
    <w:basedOn w:val="Normal"/>
    <w:next w:val="Signature"/>
    <w:link w:val="ClosingChar"/>
    <w:uiPriority w:val="2"/>
    <w:unhideWhenUsed/>
    <w:qFormat/>
    <w:pPr>
      <w:spacing w:before="720" w:after="0"/>
    </w:pPr>
    <w:rPr>
      <w:b/>
      <w:bCs/>
      <w:color w:val="0D0D0D" w:themeColor="text1" w:themeTint="F2"/>
    </w:rPr>
  </w:style>
  <w:style w:type="character" w:customStyle="1" w:styleId="ClosingChar">
    <w:name w:val="Closing Char"/>
    <w:basedOn w:val="DefaultParagraphFont"/>
    <w:link w:val="Closing"/>
    <w:uiPriority w:val="2"/>
    <w:rPr>
      <w:b/>
      <w:bCs/>
      <w:color w:val="0D0D0D" w:themeColor="text1" w:themeTint="F2"/>
    </w:rPr>
  </w:style>
  <w:style w:type="paragraph" w:styleId="Signature">
    <w:name w:val="Signature"/>
    <w:basedOn w:val="Normal"/>
    <w:link w:val="SignatureChar"/>
    <w:uiPriority w:val="2"/>
    <w:unhideWhenUsed/>
    <w:qFormat/>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Pr>
      <w:b/>
      <w:bCs/>
      <w:color w:val="0D0D0D" w:themeColor="text1" w:themeTint="F2"/>
    </w:rPr>
  </w:style>
  <w:style w:type="paragraph" w:styleId="BalloonText">
    <w:name w:val="Balloon Text"/>
    <w:basedOn w:val="Normal"/>
    <w:link w:val="BalloonTextChar"/>
    <w:uiPriority w:val="99"/>
    <w:semiHidden/>
    <w:unhideWhenUsed/>
    <w:rsid w:val="002461B4"/>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461B4"/>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087027">
      <w:bodyDiv w:val="1"/>
      <w:marLeft w:val="0"/>
      <w:marRight w:val="0"/>
      <w:marTop w:val="0"/>
      <w:marBottom w:val="0"/>
      <w:divBdr>
        <w:top w:val="none" w:sz="0" w:space="0" w:color="auto"/>
        <w:left w:val="none" w:sz="0" w:space="0" w:color="auto"/>
        <w:bottom w:val="none" w:sz="0" w:space="0" w:color="auto"/>
        <w:right w:val="none" w:sz="0" w:space="0" w:color="auto"/>
      </w:divBdr>
      <w:divsChild>
        <w:div w:id="181672887">
          <w:marLeft w:val="0"/>
          <w:marRight w:val="0"/>
          <w:marTop w:val="750"/>
          <w:marBottom w:val="150"/>
          <w:divBdr>
            <w:top w:val="none" w:sz="0" w:space="0" w:color="auto"/>
            <w:left w:val="none" w:sz="0" w:space="0" w:color="auto"/>
            <w:bottom w:val="none" w:sz="0" w:space="0" w:color="auto"/>
            <w:right w:val="none" w:sz="0" w:space="0" w:color="auto"/>
          </w:divBdr>
          <w:divsChild>
            <w:div w:id="2099132467">
              <w:marLeft w:val="0"/>
              <w:marRight w:val="0"/>
              <w:marTop w:val="0"/>
              <w:marBottom w:val="0"/>
              <w:divBdr>
                <w:top w:val="none" w:sz="0" w:space="0" w:color="auto"/>
                <w:left w:val="none" w:sz="0" w:space="0" w:color="auto"/>
                <w:bottom w:val="none" w:sz="0" w:space="0" w:color="auto"/>
                <w:right w:val="none" w:sz="0" w:space="0" w:color="auto"/>
              </w:divBdr>
              <w:divsChild>
                <w:div w:id="511800772">
                  <w:marLeft w:val="0"/>
                  <w:marRight w:val="0"/>
                  <w:marTop w:val="0"/>
                  <w:marBottom w:val="0"/>
                  <w:divBdr>
                    <w:top w:val="none" w:sz="0" w:space="0" w:color="auto"/>
                    <w:left w:val="none" w:sz="0" w:space="0" w:color="auto"/>
                    <w:bottom w:val="none" w:sz="0" w:space="0" w:color="auto"/>
                    <w:right w:val="none" w:sz="0" w:space="0" w:color="auto"/>
                  </w:divBdr>
                  <w:divsChild>
                    <w:div w:id="745420424">
                      <w:marLeft w:val="0"/>
                      <w:marRight w:val="0"/>
                      <w:marTop w:val="0"/>
                      <w:marBottom w:val="0"/>
                      <w:divBdr>
                        <w:top w:val="none" w:sz="0" w:space="0" w:color="auto"/>
                        <w:left w:val="none" w:sz="0" w:space="0" w:color="auto"/>
                        <w:bottom w:val="none" w:sz="0" w:space="0" w:color="auto"/>
                        <w:right w:val="none" w:sz="0" w:space="0" w:color="auto"/>
                      </w:divBdr>
                      <w:divsChild>
                        <w:div w:id="1079403244">
                          <w:marLeft w:val="0"/>
                          <w:marRight w:val="0"/>
                          <w:marTop w:val="0"/>
                          <w:marBottom w:val="0"/>
                          <w:divBdr>
                            <w:top w:val="none" w:sz="0" w:space="0" w:color="auto"/>
                            <w:left w:val="none" w:sz="0" w:space="0" w:color="auto"/>
                            <w:bottom w:val="none" w:sz="0" w:space="0" w:color="auto"/>
                            <w:right w:val="none" w:sz="0" w:space="0" w:color="auto"/>
                          </w:divBdr>
                          <w:divsChild>
                            <w:div w:id="1945114173">
                              <w:marLeft w:val="0"/>
                              <w:marRight w:val="0"/>
                              <w:marTop w:val="0"/>
                              <w:marBottom w:val="0"/>
                              <w:divBdr>
                                <w:top w:val="none" w:sz="0" w:space="0" w:color="auto"/>
                                <w:left w:val="none" w:sz="0" w:space="0" w:color="auto"/>
                                <w:bottom w:val="none" w:sz="0" w:space="0" w:color="auto"/>
                                <w:right w:val="none" w:sz="0" w:space="0" w:color="auto"/>
                              </w:divBdr>
                              <w:divsChild>
                                <w:div w:id="1213348250">
                                  <w:marLeft w:val="0"/>
                                  <w:marRight w:val="0"/>
                                  <w:marTop w:val="0"/>
                                  <w:marBottom w:val="0"/>
                                  <w:divBdr>
                                    <w:top w:val="none" w:sz="0" w:space="0" w:color="auto"/>
                                    <w:left w:val="none" w:sz="0" w:space="0" w:color="auto"/>
                                    <w:bottom w:val="none" w:sz="0" w:space="0" w:color="auto"/>
                                    <w:right w:val="none" w:sz="0" w:space="0" w:color="auto"/>
                                  </w:divBdr>
                                  <w:divsChild>
                                    <w:div w:id="32193582">
                                      <w:marLeft w:val="0"/>
                                      <w:marRight w:val="0"/>
                                      <w:marTop w:val="0"/>
                                      <w:marBottom w:val="0"/>
                                      <w:divBdr>
                                        <w:top w:val="none" w:sz="0" w:space="0" w:color="auto"/>
                                        <w:left w:val="none" w:sz="0" w:space="0" w:color="auto"/>
                                        <w:bottom w:val="none" w:sz="0" w:space="0" w:color="auto"/>
                                        <w:right w:val="none" w:sz="0" w:space="0" w:color="auto"/>
                                      </w:divBdr>
                                      <w:divsChild>
                                        <w:div w:id="686718338">
                                          <w:marLeft w:val="0"/>
                                          <w:marRight w:val="0"/>
                                          <w:marTop w:val="0"/>
                                          <w:marBottom w:val="0"/>
                                          <w:divBdr>
                                            <w:top w:val="none" w:sz="0" w:space="0" w:color="auto"/>
                                            <w:left w:val="none" w:sz="0" w:space="0" w:color="auto"/>
                                            <w:bottom w:val="none" w:sz="0" w:space="0" w:color="auto"/>
                                            <w:right w:val="none" w:sz="0" w:space="0" w:color="auto"/>
                                          </w:divBdr>
                                          <w:divsChild>
                                            <w:div w:id="418454304">
                                              <w:marLeft w:val="0"/>
                                              <w:marRight w:val="0"/>
                                              <w:marTop w:val="0"/>
                                              <w:marBottom w:val="0"/>
                                              <w:divBdr>
                                                <w:top w:val="none" w:sz="0" w:space="0" w:color="auto"/>
                                                <w:left w:val="none" w:sz="0" w:space="0" w:color="auto"/>
                                                <w:bottom w:val="none" w:sz="0" w:space="0" w:color="auto"/>
                                                <w:right w:val="none" w:sz="0" w:space="0" w:color="auto"/>
                                              </w:divBdr>
                                              <w:divsChild>
                                                <w:div w:id="6902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5317">
                                          <w:marLeft w:val="0"/>
                                          <w:marRight w:val="0"/>
                                          <w:marTop w:val="0"/>
                                          <w:marBottom w:val="0"/>
                                          <w:divBdr>
                                            <w:top w:val="none" w:sz="0" w:space="0" w:color="auto"/>
                                            <w:left w:val="none" w:sz="0" w:space="0" w:color="auto"/>
                                            <w:bottom w:val="none" w:sz="0" w:space="0" w:color="auto"/>
                                            <w:right w:val="none" w:sz="0" w:space="0" w:color="auto"/>
                                          </w:divBdr>
                                          <w:divsChild>
                                            <w:div w:id="454524763">
                                              <w:marLeft w:val="0"/>
                                              <w:marRight w:val="0"/>
                                              <w:marTop w:val="0"/>
                                              <w:marBottom w:val="0"/>
                                              <w:divBdr>
                                                <w:top w:val="none" w:sz="0" w:space="0" w:color="auto"/>
                                                <w:left w:val="none" w:sz="0" w:space="0" w:color="auto"/>
                                                <w:bottom w:val="none" w:sz="0" w:space="0" w:color="auto"/>
                                                <w:right w:val="none" w:sz="0" w:space="0" w:color="auto"/>
                                              </w:divBdr>
                                              <w:divsChild>
                                                <w:div w:id="384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ingt\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281DB5A4E74D718E924C85D257F84D"/>
        <w:category>
          <w:name w:val="General"/>
          <w:gallery w:val="placeholder"/>
        </w:category>
        <w:types>
          <w:type w:val="bbPlcHdr"/>
        </w:types>
        <w:behaviors>
          <w:behavior w:val="content"/>
        </w:behaviors>
        <w:guid w:val="{AA8E0EE2-A48C-4723-955B-9C8D0B1E2D43}"/>
      </w:docPartPr>
      <w:docPartBody>
        <w:p w:rsidR="00117EBD" w:rsidRDefault="00674B0C">
          <w:pPr>
            <w:pStyle w:val="03281DB5A4E74D718E924C85D257F84D"/>
          </w:pPr>
          <w:r>
            <w:t>[Address, City, ST  ZIP Code]</w:t>
          </w:r>
        </w:p>
      </w:docPartBody>
    </w:docPart>
    <w:docPart>
      <w:docPartPr>
        <w:name w:val="AB4EF639278B4AD6B5450CF39BB2FA61"/>
        <w:category>
          <w:name w:val="General"/>
          <w:gallery w:val="placeholder"/>
        </w:category>
        <w:types>
          <w:type w:val="bbPlcHdr"/>
        </w:types>
        <w:behaviors>
          <w:behavior w:val="content"/>
        </w:behaviors>
        <w:guid w:val="{F80A8E12-8389-43ED-9F7D-0A926392FDFA}"/>
      </w:docPartPr>
      <w:docPartBody>
        <w:p w:rsidR="00117EBD" w:rsidRDefault="00674B0C">
          <w:pPr>
            <w:pStyle w:val="AB4EF639278B4AD6B5450CF39BB2FA61"/>
          </w:pPr>
          <w:r>
            <w:t>[Telephone]</w:t>
          </w:r>
        </w:p>
      </w:docPartBody>
    </w:docPart>
    <w:docPart>
      <w:docPartPr>
        <w:name w:val="C305C87626614D8FA13A14CAB7C3AC7A"/>
        <w:category>
          <w:name w:val="General"/>
          <w:gallery w:val="placeholder"/>
        </w:category>
        <w:types>
          <w:type w:val="bbPlcHdr"/>
        </w:types>
        <w:behaviors>
          <w:behavior w:val="content"/>
        </w:behaviors>
        <w:guid w:val="{70437569-4B59-4789-9C07-61CE2CFD8158}"/>
      </w:docPartPr>
      <w:docPartBody>
        <w:p w:rsidR="00117EBD" w:rsidRDefault="00674B0C">
          <w:pPr>
            <w:pStyle w:val="C305C87626614D8FA13A14CAB7C3AC7A"/>
          </w:pPr>
          <w:r>
            <w:t>[Email]</w:t>
          </w:r>
        </w:p>
      </w:docPartBody>
    </w:docPart>
    <w:docPart>
      <w:docPartPr>
        <w:name w:val="3F250E2891FB487A96C9C5120C41B7AB"/>
        <w:category>
          <w:name w:val="General"/>
          <w:gallery w:val="placeholder"/>
        </w:category>
        <w:types>
          <w:type w:val="bbPlcHdr"/>
        </w:types>
        <w:behaviors>
          <w:behavior w:val="content"/>
        </w:behaviors>
        <w:guid w:val="{E441B6C6-3864-4A25-82D4-432DB7E55FB6}"/>
      </w:docPartPr>
      <w:docPartBody>
        <w:p w:rsidR="00117EBD" w:rsidRDefault="00674B0C">
          <w:pPr>
            <w:pStyle w:val="3F250E2891FB487A96C9C5120C41B7AB"/>
          </w:pPr>
          <w:r>
            <w:rPr>
              <w:rStyle w:val="PlaceholderText"/>
            </w:rPr>
            <w:t>Enter any content that you want to repeat, including other content controls. You can also insert this control around table rows in order to repeat parts of a table.</w:t>
          </w:r>
        </w:p>
      </w:docPartBody>
    </w:docPart>
    <w:docPart>
      <w:docPartPr>
        <w:name w:val="8AA83BFCB1DE4F63945BD7C67BD76B61"/>
        <w:category>
          <w:name w:val="General"/>
          <w:gallery w:val="placeholder"/>
        </w:category>
        <w:types>
          <w:type w:val="bbPlcHdr"/>
        </w:types>
        <w:behaviors>
          <w:behavior w:val="content"/>
        </w:behaviors>
        <w:guid w:val="{CA9732AE-552D-413F-B017-6E0C5A0E62B7}"/>
      </w:docPartPr>
      <w:docPartBody>
        <w:p w:rsidR="00FF10DE" w:rsidRDefault="00117EBD" w:rsidP="00117EBD">
          <w:pPr>
            <w:pStyle w:val="8AA83BFCB1DE4F63945BD7C67BD76B61"/>
          </w:pPr>
          <w:r>
            <w:rPr>
              <w:rStyle w:val="PlaceholderText"/>
            </w:rPr>
            <w:t>Enter any content that you want to repeat, including other content controls. You can also insert this control around table rows in order to repeat parts of a table.</w:t>
          </w:r>
        </w:p>
      </w:docPartBody>
    </w:docPart>
    <w:docPart>
      <w:docPartPr>
        <w:name w:val="AC8BF3B8E26749A3985F9EDAF8AB8EBC"/>
        <w:category>
          <w:name w:val="General"/>
          <w:gallery w:val="placeholder"/>
        </w:category>
        <w:types>
          <w:type w:val="bbPlcHdr"/>
        </w:types>
        <w:behaviors>
          <w:behavior w:val="content"/>
        </w:behaviors>
        <w:guid w:val="{416D1437-7184-4347-9259-2AF2DCF53E86}"/>
      </w:docPartPr>
      <w:docPartBody>
        <w:p w:rsidR="00FF10DE" w:rsidRDefault="00117EBD" w:rsidP="00117EBD">
          <w:pPr>
            <w:pStyle w:val="AC8BF3B8E26749A3985F9EDAF8AB8EBC"/>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0C"/>
    <w:rsid w:val="00117EBD"/>
    <w:rsid w:val="001B2276"/>
    <w:rsid w:val="003F5CC9"/>
    <w:rsid w:val="005C58CD"/>
    <w:rsid w:val="00674B0C"/>
    <w:rsid w:val="006E3570"/>
    <w:rsid w:val="00846322"/>
    <w:rsid w:val="00C41FDF"/>
    <w:rsid w:val="00D10719"/>
    <w:rsid w:val="00FF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22E5A23973446FB70C1FD304DBBC12">
    <w:name w:val="5322E5A23973446FB70C1FD304DBBC12"/>
  </w:style>
  <w:style w:type="paragraph" w:customStyle="1" w:styleId="03281DB5A4E74D718E924C85D257F84D">
    <w:name w:val="03281DB5A4E74D718E924C85D257F84D"/>
  </w:style>
  <w:style w:type="paragraph" w:customStyle="1" w:styleId="AB4EF639278B4AD6B5450CF39BB2FA61">
    <w:name w:val="AB4EF639278B4AD6B5450CF39BB2FA61"/>
  </w:style>
  <w:style w:type="paragraph" w:customStyle="1" w:styleId="C305C87626614D8FA13A14CAB7C3AC7A">
    <w:name w:val="C305C87626614D8FA13A14CAB7C3AC7A"/>
  </w:style>
  <w:style w:type="paragraph" w:customStyle="1" w:styleId="0CB57CD596224CAF9AAF844A409822B0">
    <w:name w:val="0CB57CD596224CAF9AAF844A409822B0"/>
  </w:style>
  <w:style w:type="paragraph" w:customStyle="1" w:styleId="31EDFABAF6394588A5419EB0A9FD9AD2">
    <w:name w:val="31EDFABAF6394588A5419EB0A9FD9AD2"/>
  </w:style>
  <w:style w:type="paragraph" w:customStyle="1" w:styleId="40621B881F1B45E7A3D74742B56E0EF4">
    <w:name w:val="40621B881F1B45E7A3D74742B56E0EF4"/>
  </w:style>
  <w:style w:type="paragraph" w:customStyle="1" w:styleId="99F00799B9324C31B388E9892282E527">
    <w:name w:val="99F00799B9324C31B388E9892282E527"/>
  </w:style>
  <w:style w:type="paragraph" w:customStyle="1" w:styleId="ACF0BCB78FE14A279AFB5504223EC73D">
    <w:name w:val="ACF0BCB78FE14A279AFB5504223EC73D"/>
  </w:style>
  <w:style w:type="character" w:styleId="PlaceholderText">
    <w:name w:val="Placeholder Text"/>
    <w:basedOn w:val="DefaultParagraphFont"/>
    <w:uiPriority w:val="99"/>
    <w:semiHidden/>
    <w:rsid w:val="00117EBD"/>
    <w:rPr>
      <w:color w:val="808080"/>
    </w:rPr>
  </w:style>
  <w:style w:type="paragraph" w:customStyle="1" w:styleId="3F250E2891FB487A96C9C5120C41B7AB">
    <w:name w:val="3F250E2891FB487A96C9C5120C41B7AB"/>
  </w:style>
  <w:style w:type="paragraph" w:customStyle="1" w:styleId="D7364134E20E4BCA979324882F3872FB">
    <w:name w:val="D7364134E20E4BCA979324882F3872FB"/>
  </w:style>
  <w:style w:type="paragraph" w:styleId="ListBullet">
    <w:name w:val="List Bullet"/>
    <w:basedOn w:val="Normal"/>
    <w:uiPriority w:val="1"/>
    <w:unhideWhenUsed/>
    <w:qFormat/>
    <w:pPr>
      <w:numPr>
        <w:numId w:val="1"/>
      </w:numPr>
      <w:spacing w:after="80" w:line="240" w:lineRule="auto"/>
    </w:pPr>
    <w:rPr>
      <w:rFonts w:cs="Times New Roman"/>
      <w:color w:val="404040" w:themeColor="text1" w:themeTint="BF"/>
      <w:sz w:val="18"/>
    </w:rPr>
  </w:style>
  <w:style w:type="paragraph" w:customStyle="1" w:styleId="8A2EB235E04C451DB42BA04C4E33352B">
    <w:name w:val="8A2EB235E04C451DB42BA04C4E33352B"/>
  </w:style>
  <w:style w:type="paragraph" w:customStyle="1" w:styleId="C5B337D3829C40B5AC5CA18A3A7BF560">
    <w:name w:val="C5B337D3829C40B5AC5CA18A3A7BF560"/>
  </w:style>
  <w:style w:type="paragraph" w:customStyle="1" w:styleId="E56AC5D9FE6A47B49660C3774F237CAA">
    <w:name w:val="E56AC5D9FE6A47B49660C3774F237CAA"/>
  </w:style>
  <w:style w:type="paragraph" w:customStyle="1" w:styleId="F7DC61B7F2D14A7983DA6CE7FCDD5986">
    <w:name w:val="F7DC61B7F2D14A7983DA6CE7FCDD5986"/>
  </w:style>
  <w:style w:type="paragraph" w:customStyle="1" w:styleId="26779D6E46384622A852878EF44CDC63">
    <w:name w:val="26779D6E46384622A852878EF44CDC63"/>
  </w:style>
  <w:style w:type="paragraph" w:customStyle="1" w:styleId="6224A701F45E48C78B984C048328F7CD">
    <w:name w:val="6224A701F45E48C78B984C048328F7CD"/>
  </w:style>
  <w:style w:type="paragraph" w:customStyle="1" w:styleId="934C19B0FF43405392785442F60DD16F">
    <w:name w:val="934C19B0FF43405392785442F60DD16F"/>
  </w:style>
  <w:style w:type="paragraph" w:customStyle="1" w:styleId="8AA83BFCB1DE4F63945BD7C67BD76B61">
    <w:name w:val="8AA83BFCB1DE4F63945BD7C67BD76B61"/>
    <w:rsid w:val="00117EBD"/>
  </w:style>
  <w:style w:type="paragraph" w:customStyle="1" w:styleId="B545A085C10B428FB53268DFC3233A02">
    <w:name w:val="B545A085C10B428FB53268DFC3233A02"/>
    <w:rsid w:val="00117EBD"/>
  </w:style>
  <w:style w:type="paragraph" w:customStyle="1" w:styleId="AC8BF3B8E26749A3985F9EDAF8AB8EBC">
    <w:name w:val="AC8BF3B8E26749A3985F9EDAF8AB8EBC"/>
    <w:rsid w:val="00117EBD"/>
  </w:style>
  <w:style w:type="paragraph" w:customStyle="1" w:styleId="B396DD756B544593871A5B661698E0B9">
    <w:name w:val="B396DD756B544593871A5B661698E0B9"/>
    <w:rsid w:val="00117EBD"/>
  </w:style>
  <w:style w:type="paragraph" w:customStyle="1" w:styleId="3835F7871F2144A087417B6388FA0765">
    <w:name w:val="3835F7871F2144A087417B6388FA0765"/>
    <w:rsid w:val="00117EBD"/>
  </w:style>
  <w:style w:type="paragraph" w:customStyle="1" w:styleId="44B182656F5D454FB4D4A018034607F0">
    <w:name w:val="44B182656F5D454FB4D4A018034607F0"/>
    <w:rsid w:val="00117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13830 Circa Crossing Drive, Lithia, Florida 33547</CompanyAddress>
  <CompanyPhone>813-500-6808</CompanyPhone>
  <CompanyFax/>
  <CompanyEmail>William.Brammell@mosaicco.com</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E979EF1E900B4CB0FC80FD7B3A43E3" ma:contentTypeVersion="9" ma:contentTypeDescription="Create a new document." ma:contentTypeScope="" ma:versionID="666f400549a41c1bc0754cf200f3a103">
  <xsd:schema xmlns:xsd="http://www.w3.org/2001/XMLSchema" xmlns:xs="http://www.w3.org/2001/XMLSchema" xmlns:p="http://schemas.microsoft.com/office/2006/metadata/properties" xmlns:ns2="30e8be07-389d-4a6a-aebb-a5135e97e845" targetNamespace="http://schemas.microsoft.com/office/2006/metadata/properties" ma:root="true" ma:fieldsID="2358da655acfaa5407d51a84b3036879" ns2:_="">
    <xsd:import namespace="30e8be07-389d-4a6a-aebb-a5135e97e8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be07-389d-4a6a-aebb-a5135e97e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DE905A-CA05-4037-9632-99D981F92270}"/>
</file>

<file path=customXml/itemProps3.xml><?xml version="1.0" encoding="utf-8"?>
<ds:datastoreItem xmlns:ds="http://schemas.openxmlformats.org/officeDocument/2006/customXml" ds:itemID="{E66FFB38-71E8-49A3-90BA-61F369F46217}"/>
</file>

<file path=customXml/itemProps4.xml><?xml version="1.0" encoding="utf-8"?>
<ds:datastoreItem xmlns:ds="http://schemas.openxmlformats.org/officeDocument/2006/customXml" ds:itemID="{4C99AF79-F9CC-478C-B3CA-918A6964132C}"/>
</file>

<file path=docProps/app.xml><?xml version="1.0" encoding="utf-8"?>
<Properties xmlns="http://schemas.openxmlformats.org/officeDocument/2006/extended-properties" xmlns:vt="http://schemas.openxmlformats.org/officeDocument/2006/docPropsVTypes">
  <Template>Resume (color).dotx</Template>
  <TotalTime>11</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Bartley E. Arrington, P.E.</dc:creator>
  <cp:keywords/>
  <cp:lastModifiedBy>Brammell, William - FishHawk</cp:lastModifiedBy>
  <cp:revision>4</cp:revision>
  <cp:lastPrinted>2018-06-20T20:05:00Z</cp:lastPrinted>
  <dcterms:created xsi:type="dcterms:W3CDTF">2020-05-06T22:11:00Z</dcterms:created>
  <dcterms:modified xsi:type="dcterms:W3CDTF">2020-05-06T22:22:00Z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TC029188809991</vt:lpwstr>
  </property>
  <property fmtid="{D5CDD505-2E9C-101B-9397-08002B2CF9AE}" pid="3" name="ContentTypeId">
    <vt:lpwstr>0x01010016E979EF1E900B4CB0FC80FD7B3A43E3</vt:lpwstr>
  </property>
</Properties>
</file>